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FB09"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wixui-rich-texttext"/>
          <w:rFonts w:ascii="Calibri" w:eastAsiaTheme="majorEastAsia" w:hAnsi="Calibri" w:cs="Calibri"/>
          <w:sz w:val="32"/>
          <w:szCs w:val="32"/>
          <w:u w:val="single"/>
          <w:bdr w:val="none" w:sz="0" w:space="0" w:color="auto" w:frame="1"/>
        </w:rPr>
        <w:t>I am an access customer do you offer personal assistant tickets?</w:t>
      </w:r>
    </w:p>
    <w:p w14:paraId="31814E07"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We automatically issue a complimentary Essential companion / Personal Assistant ticket for customers with disabilities and/or with access requirements (appropriate supporting documents will be required) who purchase an Accessible Viewing Platform ticket OR an Accessible Ambulant area ticket OR an Accessible Standing ticket.</w:t>
      </w:r>
    </w:p>
    <w:p w14:paraId="489B4081"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Fonts w:ascii="Calibri" w:hAnsi="Calibri" w:cs="Calibri"/>
          <w:sz w:val="32"/>
          <w:szCs w:val="32"/>
        </w:rPr>
        <w:t> </w:t>
      </w:r>
    </w:p>
    <w:p w14:paraId="0706662A" w14:textId="7CCC0075"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Accessible tickets should be purchased via the tickets tab on our website </w:t>
      </w:r>
      <w:hyperlink r:id="rId4" w:tgtFrame="_blank" w:history="1">
        <w:r w:rsidRPr="00026E1F">
          <w:rPr>
            <w:rStyle w:val="Hyperlink"/>
            <w:rFonts w:ascii="Calibri" w:eastAsiaTheme="majorEastAsia" w:hAnsi="Calibri" w:cs="Calibri"/>
            <w:sz w:val="32"/>
            <w:szCs w:val="32"/>
            <w:u w:val="none"/>
            <w:bdr w:val="none" w:sz="0" w:space="0" w:color="auto" w:frame="1"/>
          </w:rPr>
          <w:t>HE</w:t>
        </w:r>
        <w:r w:rsidRPr="00026E1F">
          <w:rPr>
            <w:rStyle w:val="Hyperlink"/>
            <w:rFonts w:ascii="Calibri" w:eastAsiaTheme="majorEastAsia" w:hAnsi="Calibri" w:cs="Calibri"/>
            <w:sz w:val="32"/>
            <w:szCs w:val="32"/>
            <w:u w:val="none"/>
            <w:bdr w:val="none" w:sz="0" w:space="0" w:color="auto" w:frame="1"/>
          </w:rPr>
          <w:t>R</w:t>
        </w:r>
        <w:r w:rsidRPr="00026E1F">
          <w:rPr>
            <w:rStyle w:val="Hyperlink"/>
            <w:rFonts w:ascii="Calibri" w:eastAsiaTheme="majorEastAsia" w:hAnsi="Calibri" w:cs="Calibri"/>
            <w:sz w:val="32"/>
            <w:szCs w:val="32"/>
            <w:u w:val="none"/>
            <w:bdr w:val="none" w:sz="0" w:space="0" w:color="auto" w:frame="1"/>
          </w:rPr>
          <w:t>E</w:t>
        </w:r>
      </w:hyperlink>
      <w:r w:rsidRPr="00026E1F">
        <w:rPr>
          <w:rFonts w:ascii="Calibri" w:hAnsi="Calibri" w:cs="Calibri"/>
          <w:sz w:val="32"/>
          <w:szCs w:val="32"/>
        </w:rPr>
        <w:br/>
        <w:t> </w:t>
      </w:r>
    </w:p>
    <w:p w14:paraId="1B8A0FCF"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Please note that Essential companion / Personal Assistant tickets are only available when booked in advance, one per access customer.  We are unable to allow additional friends/relatives to join you on the viewing platform or accessible ambulant area as this allows us to accommodate as many access customers as possible who need these facilities.  If you have purchased tickets for the Accessible Viewing platform or Ambulant area your Essential companion / Personal Assistant will also be issued with a Personal Assistant pass which is interchangeable during the event, so if you come in a group of friends or family your Essential companion / Personal Assistant can change during the event should you wish. </w:t>
      </w:r>
      <w:r w:rsidRPr="00026E1F">
        <w:rPr>
          <w:rFonts w:ascii="Calibri" w:hAnsi="Calibri" w:cs="Calibri"/>
          <w:sz w:val="32"/>
          <w:szCs w:val="32"/>
        </w:rPr>
        <w:br/>
        <w:t> </w:t>
      </w:r>
    </w:p>
    <w:p w14:paraId="1A8D34AB"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lastRenderedPageBreak/>
        <w:t>If you need to discuss your access requirements, please contact </w:t>
      </w:r>
      <w:hyperlink r:id="rId5" w:tgtFrame="_self" w:history="1">
        <w:r w:rsidRPr="00026E1F">
          <w:rPr>
            <w:rStyle w:val="Hyperlink"/>
            <w:rFonts w:ascii="Calibri" w:eastAsiaTheme="majorEastAsia" w:hAnsi="Calibri" w:cs="Calibri"/>
            <w:sz w:val="32"/>
            <w:szCs w:val="32"/>
            <w:u w:val="none"/>
            <w:bdr w:val="none" w:sz="0" w:space="0" w:color="auto" w:frame="1"/>
          </w:rPr>
          <w:t>access@futuresoundgroup.com</w:t>
        </w:r>
      </w:hyperlink>
      <w:r w:rsidRPr="00026E1F">
        <w:rPr>
          <w:rStyle w:val="color37"/>
          <w:rFonts w:ascii="Calibri" w:eastAsiaTheme="majorEastAsia" w:hAnsi="Calibri" w:cs="Calibri"/>
          <w:sz w:val="32"/>
          <w:szCs w:val="32"/>
          <w:bdr w:val="none" w:sz="0" w:space="0" w:color="auto" w:frame="1"/>
        </w:rPr>
        <w:t> </w:t>
      </w:r>
      <w:r w:rsidRPr="00026E1F">
        <w:rPr>
          <w:rFonts w:ascii="Calibri" w:hAnsi="Calibri" w:cs="Calibri"/>
          <w:sz w:val="32"/>
          <w:szCs w:val="32"/>
        </w:rPr>
        <w:br/>
        <w:t> </w:t>
      </w:r>
    </w:p>
    <w:p w14:paraId="362A4E00"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wixui-rich-texttext"/>
          <w:rFonts w:ascii="Calibri" w:eastAsiaTheme="majorEastAsia" w:hAnsi="Calibri" w:cs="Calibri"/>
          <w:sz w:val="32"/>
          <w:szCs w:val="32"/>
          <w:u w:val="single"/>
          <w:bdr w:val="none" w:sz="0" w:space="0" w:color="auto" w:frame="1"/>
        </w:rPr>
        <w:t>Will there be a viewing platform available?</w:t>
      </w:r>
    </w:p>
    <w:p w14:paraId="0FFF3397"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 xml:space="preserve">The Accessible Viewing Platform is for wheelchair and mobility scooter users and those who for medical reasons are unable to stand at all during the show. You must purchase a ticket for this area </w:t>
      </w:r>
      <w:proofErr w:type="gramStart"/>
      <w:r w:rsidRPr="00026E1F">
        <w:rPr>
          <w:rStyle w:val="color37"/>
          <w:rFonts w:ascii="Calibri" w:eastAsiaTheme="majorEastAsia" w:hAnsi="Calibri" w:cs="Calibri"/>
          <w:sz w:val="32"/>
          <w:szCs w:val="32"/>
          <w:bdr w:val="none" w:sz="0" w:space="0" w:color="auto" w:frame="1"/>
        </w:rPr>
        <w:t>in order to</w:t>
      </w:r>
      <w:proofErr w:type="gramEnd"/>
      <w:r w:rsidRPr="00026E1F">
        <w:rPr>
          <w:rStyle w:val="color37"/>
          <w:rFonts w:ascii="Calibri" w:eastAsiaTheme="majorEastAsia" w:hAnsi="Calibri" w:cs="Calibri"/>
          <w:sz w:val="32"/>
          <w:szCs w:val="32"/>
          <w:bdr w:val="none" w:sz="0" w:space="0" w:color="auto" w:frame="1"/>
        </w:rPr>
        <w:t xml:space="preserve"> use it. Chairs can be provided in this area for those who need them and there are accessible toilets in this area. Please note that there is a limited capacity for this area and tickets must be purchased in advance.</w:t>
      </w:r>
      <w:r w:rsidRPr="00026E1F">
        <w:rPr>
          <w:rFonts w:ascii="Calibri" w:hAnsi="Calibri" w:cs="Calibri"/>
          <w:sz w:val="32"/>
          <w:szCs w:val="32"/>
        </w:rPr>
        <w:br/>
        <w:t> </w:t>
      </w:r>
    </w:p>
    <w:p w14:paraId="4C6AD650"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 xml:space="preserve">Please note that by purchasing an accessible ticket you are you confirming that you or a member of your party </w:t>
      </w:r>
      <w:proofErr w:type="gramStart"/>
      <w:r w:rsidRPr="00026E1F">
        <w:rPr>
          <w:rStyle w:val="color37"/>
          <w:rFonts w:ascii="Calibri" w:eastAsiaTheme="majorEastAsia" w:hAnsi="Calibri" w:cs="Calibri"/>
          <w:sz w:val="32"/>
          <w:szCs w:val="32"/>
          <w:bdr w:val="none" w:sz="0" w:space="0" w:color="auto" w:frame="1"/>
        </w:rPr>
        <w:t>require</w:t>
      </w:r>
      <w:proofErr w:type="gramEnd"/>
      <w:r w:rsidRPr="00026E1F">
        <w:rPr>
          <w:rStyle w:val="color37"/>
          <w:rFonts w:ascii="Calibri" w:eastAsiaTheme="majorEastAsia" w:hAnsi="Calibri" w:cs="Calibri"/>
          <w:sz w:val="32"/>
          <w:szCs w:val="32"/>
          <w:bdr w:val="none" w:sz="0" w:space="0" w:color="auto" w:frame="1"/>
        </w:rPr>
        <w:t xml:space="preserve"> this position. You will receive a confirmation email from See Tickets with a link to an access questionnaire – this must be completed within 14 days of your purchase and will require you to submit documentation to support your accessible ticket purchase. Failure to do so could result in the cancellation of your ticket.</w:t>
      </w:r>
      <w:r w:rsidRPr="00026E1F">
        <w:rPr>
          <w:rFonts w:ascii="Calibri" w:hAnsi="Calibri" w:cs="Calibri"/>
          <w:sz w:val="32"/>
          <w:szCs w:val="32"/>
        </w:rPr>
        <w:br/>
        <w:t> </w:t>
      </w:r>
    </w:p>
    <w:p w14:paraId="39AC8637"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 xml:space="preserve">Where possible we would request this to be a copy of an access card, however if you are not an access card holder this could also be DLA, PIP letter or equivalent, registered severely sight impaired card, Nimbus Card, assistance dog card or other evidence (such as medical </w:t>
      </w:r>
      <w:r w:rsidRPr="00026E1F">
        <w:rPr>
          <w:rStyle w:val="color37"/>
          <w:rFonts w:ascii="Calibri" w:eastAsiaTheme="majorEastAsia" w:hAnsi="Calibri" w:cs="Calibri"/>
          <w:sz w:val="32"/>
          <w:szCs w:val="32"/>
          <w:bdr w:val="none" w:sz="0" w:space="0" w:color="auto" w:frame="1"/>
        </w:rPr>
        <w:lastRenderedPageBreak/>
        <w:t>professional letters).</w:t>
      </w:r>
      <w:r w:rsidRPr="00026E1F">
        <w:rPr>
          <w:rFonts w:ascii="Calibri" w:hAnsi="Calibri" w:cs="Calibri"/>
          <w:sz w:val="32"/>
          <w:szCs w:val="32"/>
        </w:rPr>
        <w:br/>
        <w:t> </w:t>
      </w:r>
    </w:p>
    <w:p w14:paraId="2AA5CCF0"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All accessible tickets come with ONE complimentary Essential companion / Personal Assistant- please do not buy multiple accessible tickets unless there are multiple people in your party who require this ticket. A party of two (one access customer one Essential companion / Personal Assistant) should buy one accessible ticket. Your Essential companion / Personal Assistant ticket will automatically be added to your order.</w:t>
      </w:r>
      <w:r w:rsidRPr="00026E1F">
        <w:rPr>
          <w:rFonts w:ascii="Calibri" w:hAnsi="Calibri" w:cs="Calibri"/>
          <w:sz w:val="32"/>
          <w:szCs w:val="32"/>
        </w:rPr>
        <w:br/>
        <w:t> </w:t>
      </w:r>
    </w:p>
    <w:p w14:paraId="35B3EEAD"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This seating area is uncovered so please plan appropriately for the weather.</w:t>
      </w:r>
      <w:r w:rsidRPr="00026E1F">
        <w:rPr>
          <w:rFonts w:ascii="Calibri" w:hAnsi="Calibri" w:cs="Calibri"/>
          <w:sz w:val="32"/>
          <w:szCs w:val="32"/>
        </w:rPr>
        <w:br/>
      </w:r>
      <w:r w:rsidRPr="00026E1F">
        <w:rPr>
          <w:rFonts w:ascii="Calibri" w:hAnsi="Calibri" w:cs="Calibri"/>
          <w:sz w:val="32"/>
          <w:szCs w:val="32"/>
        </w:rPr>
        <w:br/>
      </w:r>
      <w:r w:rsidRPr="00026E1F">
        <w:rPr>
          <w:rStyle w:val="wixui-rich-texttext"/>
          <w:rFonts w:ascii="Calibri" w:eastAsiaTheme="majorEastAsia" w:hAnsi="Calibri" w:cs="Calibri"/>
          <w:sz w:val="32"/>
          <w:szCs w:val="32"/>
          <w:u w:val="single"/>
          <w:bdr w:val="none" w:sz="0" w:space="0" w:color="auto" w:frame="1"/>
        </w:rPr>
        <w:t>What do I do if I cannot stand for a long period of time?</w:t>
      </w:r>
    </w:p>
    <w:p w14:paraId="52D8345E"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 xml:space="preserve">If you cannot stand for the entire show the Accessible Ambulant area is a ground level seating area for those who for medical reasons may need to use a seat at some points during the show. This area is not a viewing platform. You must purchase a ticket for this area </w:t>
      </w:r>
      <w:proofErr w:type="gramStart"/>
      <w:r w:rsidRPr="00026E1F">
        <w:rPr>
          <w:rStyle w:val="color37"/>
          <w:rFonts w:ascii="Calibri" w:eastAsiaTheme="majorEastAsia" w:hAnsi="Calibri" w:cs="Calibri"/>
          <w:sz w:val="32"/>
          <w:szCs w:val="32"/>
          <w:bdr w:val="none" w:sz="0" w:space="0" w:color="auto" w:frame="1"/>
        </w:rPr>
        <w:t>in order to</w:t>
      </w:r>
      <w:proofErr w:type="gramEnd"/>
      <w:r w:rsidRPr="00026E1F">
        <w:rPr>
          <w:rStyle w:val="color37"/>
          <w:rFonts w:ascii="Calibri" w:eastAsiaTheme="majorEastAsia" w:hAnsi="Calibri" w:cs="Calibri"/>
          <w:sz w:val="32"/>
          <w:szCs w:val="32"/>
          <w:bdr w:val="none" w:sz="0" w:space="0" w:color="auto" w:frame="1"/>
        </w:rPr>
        <w:t xml:space="preserve"> use it. Chairs will be provided for those who need them and there are accessible toilets in this area. Please note that there is a limited capacity for this area and tickets must be purchased in advance.</w:t>
      </w:r>
      <w:r w:rsidRPr="00026E1F">
        <w:rPr>
          <w:rFonts w:ascii="Calibri" w:hAnsi="Calibri" w:cs="Calibri"/>
          <w:sz w:val="32"/>
          <w:szCs w:val="32"/>
        </w:rPr>
        <w:br/>
        <w:t> </w:t>
      </w:r>
    </w:p>
    <w:p w14:paraId="4B5DEBF7"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 xml:space="preserve">Please note that by purchasing an accessible ticket you are you confirming that you or a member of your party </w:t>
      </w:r>
      <w:proofErr w:type="gramStart"/>
      <w:r w:rsidRPr="00026E1F">
        <w:rPr>
          <w:rStyle w:val="color37"/>
          <w:rFonts w:ascii="Calibri" w:eastAsiaTheme="majorEastAsia" w:hAnsi="Calibri" w:cs="Calibri"/>
          <w:sz w:val="32"/>
          <w:szCs w:val="32"/>
          <w:bdr w:val="none" w:sz="0" w:space="0" w:color="auto" w:frame="1"/>
        </w:rPr>
        <w:t>require</w:t>
      </w:r>
      <w:proofErr w:type="gramEnd"/>
      <w:r w:rsidRPr="00026E1F">
        <w:rPr>
          <w:rStyle w:val="color37"/>
          <w:rFonts w:ascii="Calibri" w:eastAsiaTheme="majorEastAsia" w:hAnsi="Calibri" w:cs="Calibri"/>
          <w:sz w:val="32"/>
          <w:szCs w:val="32"/>
          <w:bdr w:val="none" w:sz="0" w:space="0" w:color="auto" w:frame="1"/>
        </w:rPr>
        <w:t xml:space="preserve"> this position. </w:t>
      </w:r>
      <w:r w:rsidRPr="00026E1F">
        <w:rPr>
          <w:rStyle w:val="color37"/>
          <w:rFonts w:ascii="Calibri" w:eastAsiaTheme="majorEastAsia" w:hAnsi="Calibri" w:cs="Calibri"/>
          <w:sz w:val="32"/>
          <w:szCs w:val="32"/>
          <w:bdr w:val="none" w:sz="0" w:space="0" w:color="auto" w:frame="1"/>
        </w:rPr>
        <w:lastRenderedPageBreak/>
        <w:t>You will receive a confirmation email from See Tickets with a link to an access questionnaire – this must be completed within 14 days of your purchase and will require you to submit documentation to support your accessible ticket purchase. Failure to do so could result in the cancellation of your ticket.</w:t>
      </w:r>
      <w:r w:rsidRPr="00026E1F">
        <w:rPr>
          <w:rFonts w:ascii="Calibri" w:hAnsi="Calibri" w:cs="Calibri"/>
          <w:sz w:val="32"/>
          <w:szCs w:val="32"/>
        </w:rPr>
        <w:br/>
        <w:t> </w:t>
      </w:r>
    </w:p>
    <w:p w14:paraId="6D323932"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Where possible we would request this to be a copy of an access card, however if you are not an access card holder this could also be DLA, PIP letter or equivalent, registered severely sight impaired card, Nimbus Card, assistance dog card or other evidence (such as medical professional letters).</w:t>
      </w:r>
      <w:r w:rsidRPr="00026E1F">
        <w:rPr>
          <w:rFonts w:ascii="Calibri" w:hAnsi="Calibri" w:cs="Calibri"/>
          <w:sz w:val="32"/>
          <w:szCs w:val="32"/>
        </w:rPr>
        <w:br/>
        <w:t> </w:t>
      </w:r>
    </w:p>
    <w:p w14:paraId="3AC92488"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All accessible tickets come with ONE complimentary Essential companion / Personal Assistant- please do not buy multiple accessible tickets unless there are multiple people in your party who require this ticket. A party of two (one access customer one Essential companion / Personal Assistant) should buy one accessible ticket. Your Essential companion / Personal Assistant ticket will automatically be added to your order. </w:t>
      </w:r>
      <w:r w:rsidRPr="00026E1F">
        <w:rPr>
          <w:rFonts w:ascii="Calibri" w:hAnsi="Calibri" w:cs="Calibri"/>
          <w:sz w:val="32"/>
          <w:szCs w:val="32"/>
        </w:rPr>
        <w:br/>
        <w:t> </w:t>
      </w:r>
    </w:p>
    <w:p w14:paraId="518B4880"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This seating area is uncovered so please plan appropriately for the weather.</w:t>
      </w:r>
      <w:r w:rsidRPr="00026E1F">
        <w:rPr>
          <w:rFonts w:ascii="Calibri" w:hAnsi="Calibri" w:cs="Calibri"/>
          <w:sz w:val="32"/>
          <w:szCs w:val="32"/>
        </w:rPr>
        <w:br/>
        <w:t> </w:t>
      </w:r>
    </w:p>
    <w:p w14:paraId="67694132"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wixui-rich-texttext"/>
          <w:rFonts w:ascii="Calibri" w:eastAsiaTheme="majorEastAsia" w:hAnsi="Calibri" w:cs="Calibri"/>
          <w:sz w:val="32"/>
          <w:szCs w:val="32"/>
          <w:u w:val="single"/>
          <w:bdr w:val="none" w:sz="0" w:space="0" w:color="auto" w:frame="1"/>
        </w:rPr>
        <w:lastRenderedPageBreak/>
        <w:t xml:space="preserve">What do I do if I don’t need to use the seated areas, but I need </w:t>
      </w:r>
      <w:proofErr w:type="gramStart"/>
      <w:r w:rsidRPr="00026E1F">
        <w:rPr>
          <w:rStyle w:val="wixui-rich-texttext"/>
          <w:rFonts w:ascii="Calibri" w:eastAsiaTheme="majorEastAsia" w:hAnsi="Calibri" w:cs="Calibri"/>
          <w:sz w:val="32"/>
          <w:szCs w:val="32"/>
          <w:u w:val="single"/>
          <w:bdr w:val="none" w:sz="0" w:space="0" w:color="auto" w:frame="1"/>
        </w:rPr>
        <w:t>a</w:t>
      </w:r>
      <w:proofErr w:type="gramEnd"/>
      <w:r w:rsidRPr="00026E1F">
        <w:rPr>
          <w:rStyle w:val="wixui-rich-texttext"/>
          <w:rFonts w:ascii="Calibri" w:eastAsiaTheme="majorEastAsia" w:hAnsi="Calibri" w:cs="Calibri"/>
          <w:sz w:val="32"/>
          <w:szCs w:val="32"/>
          <w:u w:val="single"/>
          <w:bdr w:val="none" w:sz="0" w:space="0" w:color="auto" w:frame="1"/>
        </w:rPr>
        <w:t xml:space="preserve"> Essential companion / Personal Assistant ticket?</w:t>
      </w:r>
    </w:p>
    <w:p w14:paraId="4BF70E2E"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 xml:space="preserve">If you need </w:t>
      </w:r>
      <w:proofErr w:type="gramStart"/>
      <w:r w:rsidRPr="00026E1F">
        <w:rPr>
          <w:rStyle w:val="color37"/>
          <w:rFonts w:ascii="Calibri" w:eastAsiaTheme="majorEastAsia" w:hAnsi="Calibri" w:cs="Calibri"/>
          <w:sz w:val="32"/>
          <w:szCs w:val="32"/>
          <w:bdr w:val="none" w:sz="0" w:space="0" w:color="auto" w:frame="1"/>
        </w:rPr>
        <w:t>a</w:t>
      </w:r>
      <w:proofErr w:type="gramEnd"/>
      <w:r w:rsidRPr="00026E1F">
        <w:rPr>
          <w:rStyle w:val="color37"/>
          <w:rFonts w:ascii="Calibri" w:eastAsiaTheme="majorEastAsia" w:hAnsi="Calibri" w:cs="Calibri"/>
          <w:sz w:val="32"/>
          <w:szCs w:val="32"/>
          <w:bdr w:val="none" w:sz="0" w:space="0" w:color="auto" w:frame="1"/>
        </w:rPr>
        <w:t xml:space="preserve"> Essential companion / Personal Assistant ticket but you don’t need to use the seated areas An Accessible Standing ticket is a fully standing ticket within the general admission area. Please note that this does not have seated access and does not give any access to the platform or ambulant area or the toilets in these areas, but you can use the accessible toilets in the main toilet block.</w:t>
      </w:r>
      <w:r w:rsidRPr="00026E1F">
        <w:rPr>
          <w:rFonts w:ascii="Calibri" w:hAnsi="Calibri" w:cs="Calibri"/>
          <w:sz w:val="32"/>
          <w:szCs w:val="32"/>
        </w:rPr>
        <w:br/>
        <w:t> </w:t>
      </w:r>
    </w:p>
    <w:p w14:paraId="5FE7CD94"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 xml:space="preserve">Please note that by purchasing an accessible ticket you are you confirming that you or a member of your party </w:t>
      </w:r>
      <w:proofErr w:type="gramStart"/>
      <w:r w:rsidRPr="00026E1F">
        <w:rPr>
          <w:rStyle w:val="color37"/>
          <w:rFonts w:ascii="Calibri" w:eastAsiaTheme="majorEastAsia" w:hAnsi="Calibri" w:cs="Calibri"/>
          <w:sz w:val="32"/>
          <w:szCs w:val="32"/>
          <w:bdr w:val="none" w:sz="0" w:space="0" w:color="auto" w:frame="1"/>
        </w:rPr>
        <w:t>require</w:t>
      </w:r>
      <w:proofErr w:type="gramEnd"/>
      <w:r w:rsidRPr="00026E1F">
        <w:rPr>
          <w:rStyle w:val="color37"/>
          <w:rFonts w:ascii="Calibri" w:eastAsiaTheme="majorEastAsia" w:hAnsi="Calibri" w:cs="Calibri"/>
          <w:sz w:val="32"/>
          <w:szCs w:val="32"/>
          <w:bdr w:val="none" w:sz="0" w:space="0" w:color="auto" w:frame="1"/>
        </w:rPr>
        <w:t xml:space="preserve"> this position. You will receive a confirmation email from See Tickets with a link to an access questionnaire – this must be completed within 14 days of your purchase and will require you to submit documentation to support your accessible ticket purchase. Failure to do so could result in the cancellation of your ticket.</w:t>
      </w:r>
      <w:r w:rsidRPr="00026E1F">
        <w:rPr>
          <w:rFonts w:ascii="Calibri" w:hAnsi="Calibri" w:cs="Calibri"/>
          <w:sz w:val="32"/>
          <w:szCs w:val="32"/>
        </w:rPr>
        <w:br/>
        <w:t> </w:t>
      </w:r>
    </w:p>
    <w:p w14:paraId="5AC6A2EC"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Where possible we would request this to be a copy of an access card, however if you are not an access card holder this could also be DLA, PIP letter or equivalent, registered severely sight impaired card, Nimbus Card, assistance dog card or other evidence (such as medical professional letters).</w:t>
      </w:r>
      <w:r w:rsidRPr="00026E1F">
        <w:rPr>
          <w:rFonts w:ascii="Calibri" w:hAnsi="Calibri" w:cs="Calibri"/>
          <w:sz w:val="32"/>
          <w:szCs w:val="32"/>
        </w:rPr>
        <w:br/>
        <w:t> </w:t>
      </w:r>
    </w:p>
    <w:p w14:paraId="116510C1"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lastRenderedPageBreak/>
        <w:t>All accessible tickets come with ONE complimentary Essential companion / Personal Assistant- please do not buy multiple accessible tickets unless there are multiple people in your party who require this ticket. A party of two (one access customer one Essential companion / Personal Assistant) should buy one accessible ticket. Your Essential companion / Personal Assistant ticket will automatically be added to your order.</w:t>
      </w:r>
      <w:r w:rsidRPr="00026E1F">
        <w:rPr>
          <w:rFonts w:ascii="Calibri" w:hAnsi="Calibri" w:cs="Calibri"/>
          <w:sz w:val="32"/>
          <w:szCs w:val="32"/>
        </w:rPr>
        <w:br/>
        <w:t> </w:t>
      </w:r>
    </w:p>
    <w:p w14:paraId="6D40677F"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wixui-rich-texttext"/>
          <w:rFonts w:ascii="Calibri" w:eastAsiaTheme="majorEastAsia" w:hAnsi="Calibri" w:cs="Calibri"/>
          <w:sz w:val="32"/>
          <w:szCs w:val="32"/>
          <w:u w:val="single"/>
          <w:bdr w:val="none" w:sz="0" w:space="0" w:color="auto" w:frame="1"/>
        </w:rPr>
        <w:t>Can I bring my own chair into the event?</w:t>
      </w:r>
    </w:p>
    <w:p w14:paraId="5ACF537E"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 xml:space="preserve">No, customers are not permitted to bring their own chairs/ stools into this event for any </w:t>
      </w:r>
      <w:proofErr w:type="gramStart"/>
      <w:r w:rsidRPr="00026E1F">
        <w:rPr>
          <w:rStyle w:val="color37"/>
          <w:rFonts w:ascii="Calibri" w:eastAsiaTheme="majorEastAsia" w:hAnsi="Calibri" w:cs="Calibri"/>
          <w:sz w:val="32"/>
          <w:szCs w:val="32"/>
          <w:bdr w:val="none" w:sz="0" w:space="0" w:color="auto" w:frame="1"/>
        </w:rPr>
        <w:t>reason</w:t>
      </w:r>
      <w:proofErr w:type="gramEnd"/>
      <w:r w:rsidRPr="00026E1F">
        <w:rPr>
          <w:rStyle w:val="color37"/>
          <w:rFonts w:ascii="Calibri" w:eastAsiaTheme="majorEastAsia" w:hAnsi="Calibri" w:cs="Calibri"/>
          <w:sz w:val="32"/>
          <w:szCs w:val="32"/>
          <w:bdr w:val="none" w:sz="0" w:space="0" w:color="auto" w:frame="1"/>
        </w:rPr>
        <w:t xml:space="preserve"> and the access team are not permitted to allow personal chairs/ stools for any extenuating circumstances. Please visit the event terms and conditions for information about other items which are prohibited on site.</w:t>
      </w:r>
      <w:r w:rsidRPr="00026E1F">
        <w:rPr>
          <w:rFonts w:ascii="Calibri" w:hAnsi="Calibri" w:cs="Calibri"/>
          <w:sz w:val="32"/>
          <w:szCs w:val="32"/>
        </w:rPr>
        <w:br/>
        <w:t> </w:t>
      </w:r>
    </w:p>
    <w:p w14:paraId="5EC2F93D"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wixui-rich-texttext"/>
          <w:rFonts w:ascii="Calibri" w:eastAsiaTheme="majorEastAsia" w:hAnsi="Calibri" w:cs="Calibri"/>
          <w:sz w:val="32"/>
          <w:szCs w:val="32"/>
          <w:u w:val="single"/>
          <w:bdr w:val="none" w:sz="0" w:space="0" w:color="auto" w:frame="1"/>
        </w:rPr>
        <w:t>Will there be disabled toilets available?</w:t>
      </w:r>
    </w:p>
    <w:p w14:paraId="78E08BA6"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 xml:space="preserve">Yes, accessible toilets will be available on site in the main toilet blacks and customers with tickets for the accessible Viewing Platform and The Accessible Ambulant area </w:t>
      </w:r>
      <w:proofErr w:type="gramStart"/>
      <w:r w:rsidRPr="00026E1F">
        <w:rPr>
          <w:rStyle w:val="color37"/>
          <w:rFonts w:ascii="Calibri" w:eastAsiaTheme="majorEastAsia" w:hAnsi="Calibri" w:cs="Calibri"/>
          <w:sz w:val="32"/>
          <w:szCs w:val="32"/>
          <w:bdr w:val="none" w:sz="0" w:space="0" w:color="auto" w:frame="1"/>
        </w:rPr>
        <w:t>will</w:t>
      </w:r>
      <w:proofErr w:type="gramEnd"/>
      <w:r w:rsidRPr="00026E1F">
        <w:rPr>
          <w:rStyle w:val="color37"/>
          <w:rFonts w:ascii="Calibri" w:eastAsiaTheme="majorEastAsia" w:hAnsi="Calibri" w:cs="Calibri"/>
          <w:sz w:val="32"/>
          <w:szCs w:val="32"/>
          <w:bdr w:val="none" w:sz="0" w:space="0" w:color="auto" w:frame="1"/>
        </w:rPr>
        <w:t xml:space="preserve"> able to use the accessible toilet in these areas too.</w:t>
      </w:r>
      <w:r w:rsidRPr="00026E1F">
        <w:rPr>
          <w:rFonts w:ascii="Calibri" w:hAnsi="Calibri" w:cs="Calibri"/>
          <w:sz w:val="32"/>
          <w:szCs w:val="32"/>
        </w:rPr>
        <w:br/>
        <w:t> </w:t>
      </w:r>
    </w:p>
    <w:p w14:paraId="595A4E1F"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wixui-rich-texttext"/>
          <w:rFonts w:ascii="Calibri" w:eastAsiaTheme="majorEastAsia" w:hAnsi="Calibri" w:cs="Calibri"/>
          <w:sz w:val="32"/>
          <w:szCs w:val="32"/>
          <w:u w:val="single"/>
          <w:bdr w:val="none" w:sz="0" w:space="0" w:color="auto" w:frame="1"/>
        </w:rPr>
        <w:t>Assistance dogs</w:t>
      </w:r>
    </w:p>
    <w:p w14:paraId="7873EDF9"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lastRenderedPageBreak/>
        <w:t>Should you need to bring an assistance dog please make us aware by emailing</w:t>
      </w:r>
      <w:r w:rsidRPr="00026E1F">
        <w:rPr>
          <w:rStyle w:val="apple-converted-space"/>
          <w:rFonts w:ascii="Calibri" w:eastAsiaTheme="majorEastAsia" w:hAnsi="Calibri" w:cs="Calibri"/>
          <w:sz w:val="32"/>
          <w:szCs w:val="32"/>
          <w:bdr w:val="none" w:sz="0" w:space="0" w:color="auto" w:frame="1"/>
        </w:rPr>
        <w:t> </w:t>
      </w:r>
      <w:hyperlink r:id="rId6" w:history="1">
        <w:r w:rsidRPr="00026E1F">
          <w:rPr>
            <w:rStyle w:val="Hyperlink"/>
            <w:rFonts w:ascii="Calibri" w:eastAsiaTheme="majorEastAsia" w:hAnsi="Calibri" w:cs="Calibri"/>
            <w:sz w:val="32"/>
            <w:szCs w:val="32"/>
            <w:u w:val="none"/>
            <w:bdr w:val="none" w:sz="0" w:space="0" w:color="auto" w:frame="1"/>
          </w:rPr>
          <w:t>access@futuresoundgroup.com</w:t>
        </w:r>
      </w:hyperlink>
      <w:r w:rsidRPr="00026E1F">
        <w:rPr>
          <w:rStyle w:val="color37"/>
          <w:rFonts w:ascii="Calibri" w:eastAsiaTheme="majorEastAsia" w:hAnsi="Calibri" w:cs="Calibri"/>
          <w:sz w:val="32"/>
          <w:szCs w:val="32"/>
          <w:bdr w:val="none" w:sz="0" w:space="0" w:color="auto" w:frame="1"/>
        </w:rPr>
        <w:t>.</w:t>
      </w:r>
      <w:r w:rsidRPr="00026E1F">
        <w:rPr>
          <w:rFonts w:ascii="Calibri" w:hAnsi="Calibri" w:cs="Calibri"/>
          <w:sz w:val="32"/>
          <w:szCs w:val="32"/>
        </w:rPr>
        <w:br/>
        <w:t> </w:t>
      </w:r>
    </w:p>
    <w:p w14:paraId="127D6D2F"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wixui-rich-texttext"/>
          <w:rFonts w:ascii="Calibri" w:eastAsiaTheme="majorEastAsia" w:hAnsi="Calibri" w:cs="Calibri"/>
          <w:sz w:val="32"/>
          <w:szCs w:val="32"/>
          <w:u w:val="single"/>
          <w:bdr w:val="none" w:sz="0" w:space="0" w:color="auto" w:frame="1"/>
        </w:rPr>
        <w:t>Will there be Blue Badge parking available?</w:t>
      </w:r>
    </w:p>
    <w:p w14:paraId="70D263FC"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The event is unable to provide any reserved parking for customers. However, York has several blue badge parking locations near the Museum Gardens that we can direct you towards. Please note, these are publicly available Blue Badge spaces and hence are available on a 'first-come, first served' basis.</w:t>
      </w:r>
      <w:r w:rsidRPr="00026E1F">
        <w:rPr>
          <w:rFonts w:ascii="Calibri" w:hAnsi="Calibri" w:cs="Calibri"/>
          <w:sz w:val="32"/>
          <w:szCs w:val="32"/>
        </w:rPr>
        <w:br/>
        <w:t> </w:t>
      </w:r>
    </w:p>
    <w:p w14:paraId="5252B86D"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Marygate Car Park – There are 11 free parking bays for Blue Badge holders which are located between the entry and exit points.  Please note there is a fee to park in the car park.</w:t>
      </w:r>
      <w:r w:rsidRPr="00026E1F">
        <w:rPr>
          <w:rFonts w:ascii="Calibri" w:hAnsi="Calibri" w:cs="Calibri"/>
          <w:sz w:val="32"/>
          <w:szCs w:val="32"/>
        </w:rPr>
        <w:br/>
        <w:t> </w:t>
      </w:r>
    </w:p>
    <w:p w14:paraId="4A7A0D6E"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Bootham Row - There are 9 dedicated Blue Badge parking bays which are available for Blue Badge holders only. In addition, Blue Badge holders can park in any bay in this car park, free of charge, for as long as they want.  More information about parking and York public transportation is available here: </w:t>
      </w:r>
      <w:hyperlink r:id="rId7" w:tgtFrame="_blank" w:history="1">
        <w:r w:rsidRPr="00026E1F">
          <w:rPr>
            <w:rStyle w:val="Hyperlink"/>
            <w:rFonts w:ascii="Calibri" w:eastAsiaTheme="majorEastAsia" w:hAnsi="Calibri" w:cs="Calibri"/>
            <w:sz w:val="32"/>
            <w:szCs w:val="32"/>
            <w:u w:val="none"/>
            <w:bdr w:val="none" w:sz="0" w:space="0" w:color="auto" w:frame="1"/>
          </w:rPr>
          <w:t>https://www.itravelyork.info/</w:t>
        </w:r>
      </w:hyperlink>
    </w:p>
    <w:p w14:paraId="47621B03"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Fonts w:ascii="Calibri" w:hAnsi="Calibri" w:cs="Calibri"/>
          <w:sz w:val="32"/>
          <w:szCs w:val="32"/>
        </w:rPr>
        <w:br/>
      </w:r>
      <w:r w:rsidRPr="00026E1F">
        <w:rPr>
          <w:rStyle w:val="wixui-rich-texttext"/>
          <w:rFonts w:ascii="Calibri" w:eastAsiaTheme="majorEastAsia" w:hAnsi="Calibri" w:cs="Calibri"/>
          <w:sz w:val="32"/>
          <w:szCs w:val="32"/>
          <w:u w:val="single"/>
          <w:bdr w:val="none" w:sz="0" w:space="0" w:color="auto" w:frame="1"/>
        </w:rPr>
        <w:t>I have an access enquiry, who do I speak to?</w:t>
      </w:r>
      <w:r w:rsidRPr="00026E1F">
        <w:rPr>
          <w:rFonts w:ascii="Calibri" w:hAnsi="Calibri" w:cs="Calibri"/>
          <w:sz w:val="32"/>
          <w:szCs w:val="32"/>
        </w:rPr>
        <w:br/>
      </w:r>
      <w:r w:rsidRPr="00026E1F">
        <w:rPr>
          <w:rStyle w:val="color37"/>
          <w:rFonts w:ascii="Calibri" w:eastAsiaTheme="majorEastAsia" w:hAnsi="Calibri" w:cs="Calibri"/>
          <w:sz w:val="32"/>
          <w:szCs w:val="32"/>
          <w:bdr w:val="none" w:sz="0" w:space="0" w:color="auto" w:frame="1"/>
        </w:rPr>
        <w:t>For access enquires please contact event organisers by emailing </w:t>
      </w:r>
      <w:hyperlink r:id="rId8" w:tgtFrame="_self" w:history="1">
        <w:r w:rsidRPr="00026E1F">
          <w:rPr>
            <w:rStyle w:val="Hyperlink"/>
            <w:rFonts w:ascii="Calibri" w:eastAsiaTheme="majorEastAsia" w:hAnsi="Calibri" w:cs="Calibri"/>
            <w:sz w:val="32"/>
            <w:szCs w:val="32"/>
            <w:u w:val="none"/>
            <w:bdr w:val="none" w:sz="0" w:space="0" w:color="auto" w:frame="1"/>
          </w:rPr>
          <w:t>access@futuresoundgroup.com</w:t>
        </w:r>
      </w:hyperlink>
      <w:r w:rsidRPr="00026E1F">
        <w:rPr>
          <w:rStyle w:val="color37"/>
          <w:rFonts w:ascii="Calibri" w:eastAsiaTheme="majorEastAsia" w:hAnsi="Calibri" w:cs="Calibri"/>
          <w:sz w:val="32"/>
          <w:szCs w:val="32"/>
          <w:bdr w:val="none" w:sz="0" w:space="0" w:color="auto" w:frame="1"/>
        </w:rPr>
        <w:t>. or phoning 0113 244 3446</w:t>
      </w:r>
      <w:r w:rsidRPr="00026E1F">
        <w:rPr>
          <w:rFonts w:ascii="Calibri" w:hAnsi="Calibri" w:cs="Calibri"/>
          <w:sz w:val="32"/>
          <w:szCs w:val="32"/>
        </w:rPr>
        <w:br/>
      </w:r>
      <w:r w:rsidRPr="00026E1F">
        <w:rPr>
          <w:rFonts w:ascii="Calibri" w:hAnsi="Calibri" w:cs="Calibri"/>
          <w:sz w:val="32"/>
          <w:szCs w:val="32"/>
        </w:rPr>
        <w:lastRenderedPageBreak/>
        <w:br/>
      </w:r>
      <w:r w:rsidRPr="00026E1F">
        <w:rPr>
          <w:rStyle w:val="wixui-rich-texttext"/>
          <w:rFonts w:ascii="Calibri" w:eastAsiaTheme="majorEastAsia" w:hAnsi="Calibri" w:cs="Calibri"/>
          <w:sz w:val="32"/>
          <w:szCs w:val="32"/>
          <w:u w:val="single"/>
          <w:bdr w:val="none" w:sz="0" w:space="0" w:color="auto" w:frame="1"/>
        </w:rPr>
        <w:t>Terrain</w:t>
      </w:r>
    </w:p>
    <w:p w14:paraId="19B32B11"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color37"/>
          <w:rFonts w:ascii="Calibri" w:eastAsiaTheme="majorEastAsia" w:hAnsi="Calibri" w:cs="Calibri"/>
          <w:sz w:val="32"/>
          <w:szCs w:val="32"/>
          <w:bdr w:val="none" w:sz="0" w:space="0" w:color="auto" w:frame="1"/>
        </w:rPr>
        <w:t>Please note, Live at York Museum Gardens is an outdoor greenfield site.  Attendees may need to travel across grassy terrain to access the viewing platforms and other areas of the event.  Should we experience rain in the run-up to the events or on the day of events the terrain could become muddy and harder to navigate, please come prepared for such conditions. Please note that unless you have pre- arranged accessible seated tickets this is a standing event.</w:t>
      </w:r>
      <w:r w:rsidRPr="00026E1F">
        <w:rPr>
          <w:rFonts w:ascii="Calibri" w:hAnsi="Calibri" w:cs="Calibri"/>
          <w:sz w:val="32"/>
          <w:szCs w:val="32"/>
        </w:rPr>
        <w:br/>
        <w:t> </w:t>
      </w:r>
    </w:p>
    <w:p w14:paraId="0987F103" w14:textId="77777777" w:rsidR="00373507" w:rsidRPr="00026E1F" w:rsidRDefault="00373507" w:rsidP="00026E1F">
      <w:pPr>
        <w:pStyle w:val="font8"/>
        <w:spacing w:before="0" w:beforeAutospacing="0" w:after="0" w:afterAutospacing="0" w:line="360" w:lineRule="auto"/>
        <w:textAlignment w:val="baseline"/>
        <w:rPr>
          <w:rFonts w:ascii="Calibri" w:hAnsi="Calibri" w:cs="Calibri"/>
          <w:sz w:val="32"/>
          <w:szCs w:val="32"/>
        </w:rPr>
      </w:pPr>
      <w:r w:rsidRPr="00026E1F">
        <w:rPr>
          <w:rStyle w:val="wixui-rich-texttext"/>
          <w:rFonts w:ascii="Calibri" w:eastAsiaTheme="majorEastAsia" w:hAnsi="Calibri" w:cs="Calibri"/>
          <w:sz w:val="32"/>
          <w:szCs w:val="32"/>
          <w:u w:val="single"/>
          <w:bdr w:val="none" w:sz="0" w:space="0" w:color="auto" w:frame="1"/>
        </w:rPr>
        <w:t>Map</w:t>
      </w:r>
      <w:r w:rsidRPr="00026E1F">
        <w:rPr>
          <w:rFonts w:ascii="Calibri" w:hAnsi="Calibri" w:cs="Calibri"/>
          <w:sz w:val="32"/>
          <w:szCs w:val="32"/>
        </w:rPr>
        <w:br/>
      </w:r>
      <w:r w:rsidRPr="00026E1F">
        <w:rPr>
          <w:rStyle w:val="color37"/>
          <w:rFonts w:ascii="Calibri" w:eastAsiaTheme="majorEastAsia" w:hAnsi="Calibri" w:cs="Calibri"/>
          <w:sz w:val="32"/>
          <w:szCs w:val="32"/>
          <w:bdr w:val="none" w:sz="0" w:space="0" w:color="auto" w:frame="1"/>
        </w:rPr>
        <w:t>Customers who have purchased an accessibility ticket will receive a map of the site via their ticket outlet closer to the day of the event. You will also receive an information sheet about the event.</w:t>
      </w:r>
    </w:p>
    <w:p w14:paraId="25FCA11F" w14:textId="77777777" w:rsidR="004911B0" w:rsidRPr="00026E1F" w:rsidRDefault="004911B0" w:rsidP="00026E1F">
      <w:pPr>
        <w:spacing w:line="360" w:lineRule="auto"/>
        <w:rPr>
          <w:rFonts w:ascii="Calibri" w:hAnsi="Calibri" w:cs="Calibri"/>
          <w:sz w:val="32"/>
          <w:szCs w:val="32"/>
        </w:rPr>
      </w:pPr>
    </w:p>
    <w:p w14:paraId="5DB5D4D6" w14:textId="77777777" w:rsidR="00026E1F" w:rsidRPr="00026E1F" w:rsidRDefault="00026E1F">
      <w:pPr>
        <w:spacing w:line="360" w:lineRule="auto"/>
        <w:rPr>
          <w:rFonts w:ascii="Calibri" w:hAnsi="Calibri" w:cs="Calibri"/>
          <w:sz w:val="32"/>
          <w:szCs w:val="32"/>
        </w:rPr>
      </w:pPr>
    </w:p>
    <w:sectPr w:rsidR="00026E1F" w:rsidRPr="00026E1F" w:rsidSect="000E1FA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07"/>
    <w:rsid w:val="00026E1F"/>
    <w:rsid w:val="000E1FA7"/>
    <w:rsid w:val="00265E42"/>
    <w:rsid w:val="00373507"/>
    <w:rsid w:val="0046659A"/>
    <w:rsid w:val="004911B0"/>
    <w:rsid w:val="004C1D56"/>
    <w:rsid w:val="00927727"/>
    <w:rsid w:val="00930D49"/>
    <w:rsid w:val="00967FF1"/>
    <w:rsid w:val="0098665D"/>
    <w:rsid w:val="00AA263D"/>
    <w:rsid w:val="00BF4392"/>
    <w:rsid w:val="00C75299"/>
    <w:rsid w:val="00D94C50"/>
    <w:rsid w:val="00ED3D44"/>
    <w:rsid w:val="00F44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6057AB"/>
  <w14:defaultImageDpi w14:val="32767"/>
  <w15:chartTrackingRefBased/>
  <w15:docId w15:val="{FB4CF9B4-8A71-274C-939B-0E4C2899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5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4C1D56"/>
    <w:pPr>
      <w:keepNext/>
      <w:keepLines/>
      <w:spacing w:before="40"/>
      <w:outlineLvl w:val="3"/>
    </w:pPr>
    <w:rPr>
      <w:rFonts w:asciiTheme="majorHAnsi" w:eastAsiaTheme="majorEastAsia" w:hAnsiTheme="majorHAnsi" w:cstheme="majorBidi"/>
      <w:i/>
      <w:iCs/>
      <w:color w:val="9DB48F"/>
    </w:rPr>
  </w:style>
  <w:style w:type="paragraph" w:styleId="Heading5">
    <w:name w:val="heading 5"/>
    <w:basedOn w:val="Normal"/>
    <w:next w:val="Normal"/>
    <w:link w:val="Heading5Char"/>
    <w:uiPriority w:val="9"/>
    <w:semiHidden/>
    <w:unhideWhenUsed/>
    <w:qFormat/>
    <w:rsid w:val="003735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5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5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5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5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C1D56"/>
    <w:rPr>
      <w:rFonts w:asciiTheme="majorHAnsi" w:eastAsiaTheme="majorEastAsia" w:hAnsiTheme="majorHAnsi" w:cstheme="majorBidi"/>
      <w:i/>
      <w:iCs/>
      <w:color w:val="9DB48F"/>
    </w:rPr>
  </w:style>
  <w:style w:type="character" w:customStyle="1" w:styleId="Heading1Char">
    <w:name w:val="Heading 1 Char"/>
    <w:basedOn w:val="DefaultParagraphFont"/>
    <w:link w:val="Heading1"/>
    <w:uiPriority w:val="9"/>
    <w:rsid w:val="003735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507"/>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735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507"/>
    <w:rPr>
      <w:rFonts w:eastAsiaTheme="majorEastAsia" w:cstheme="majorBidi"/>
      <w:color w:val="272727" w:themeColor="text1" w:themeTint="D8"/>
    </w:rPr>
  </w:style>
  <w:style w:type="paragraph" w:styleId="Title">
    <w:name w:val="Title"/>
    <w:basedOn w:val="Normal"/>
    <w:next w:val="Normal"/>
    <w:link w:val="TitleChar"/>
    <w:uiPriority w:val="10"/>
    <w:qFormat/>
    <w:rsid w:val="003735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5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5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3507"/>
    <w:rPr>
      <w:i/>
      <w:iCs/>
      <w:color w:val="404040" w:themeColor="text1" w:themeTint="BF"/>
    </w:rPr>
  </w:style>
  <w:style w:type="paragraph" w:styleId="ListParagraph">
    <w:name w:val="List Paragraph"/>
    <w:basedOn w:val="Normal"/>
    <w:uiPriority w:val="34"/>
    <w:qFormat/>
    <w:rsid w:val="00373507"/>
    <w:pPr>
      <w:ind w:left="720"/>
      <w:contextualSpacing/>
    </w:pPr>
  </w:style>
  <w:style w:type="character" w:styleId="IntenseEmphasis">
    <w:name w:val="Intense Emphasis"/>
    <w:basedOn w:val="DefaultParagraphFont"/>
    <w:uiPriority w:val="21"/>
    <w:qFormat/>
    <w:rsid w:val="00373507"/>
    <w:rPr>
      <w:i/>
      <w:iCs/>
      <w:color w:val="0F4761" w:themeColor="accent1" w:themeShade="BF"/>
    </w:rPr>
  </w:style>
  <w:style w:type="paragraph" w:styleId="IntenseQuote">
    <w:name w:val="Intense Quote"/>
    <w:basedOn w:val="Normal"/>
    <w:next w:val="Normal"/>
    <w:link w:val="IntenseQuoteChar"/>
    <w:uiPriority w:val="30"/>
    <w:qFormat/>
    <w:rsid w:val="00373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507"/>
    <w:rPr>
      <w:i/>
      <w:iCs/>
      <w:color w:val="0F4761" w:themeColor="accent1" w:themeShade="BF"/>
    </w:rPr>
  </w:style>
  <w:style w:type="character" w:styleId="IntenseReference">
    <w:name w:val="Intense Reference"/>
    <w:basedOn w:val="DefaultParagraphFont"/>
    <w:uiPriority w:val="32"/>
    <w:qFormat/>
    <w:rsid w:val="00373507"/>
    <w:rPr>
      <w:b/>
      <w:bCs/>
      <w:smallCaps/>
      <w:color w:val="0F4761" w:themeColor="accent1" w:themeShade="BF"/>
      <w:spacing w:val="5"/>
    </w:rPr>
  </w:style>
  <w:style w:type="paragraph" w:customStyle="1" w:styleId="font8">
    <w:name w:val="font_8"/>
    <w:basedOn w:val="Normal"/>
    <w:rsid w:val="00373507"/>
    <w:pPr>
      <w:spacing w:before="100" w:beforeAutospacing="1" w:after="100" w:afterAutospacing="1"/>
    </w:pPr>
    <w:rPr>
      <w:rFonts w:ascii="Times New Roman" w:eastAsia="Times New Roman" w:hAnsi="Times New Roman" w:cs="Times New Roman"/>
      <w:lang w:eastAsia="en-GB"/>
    </w:rPr>
  </w:style>
  <w:style w:type="character" w:customStyle="1" w:styleId="wixui-rich-texttext">
    <w:name w:val="wixui-rich-text__text"/>
    <w:basedOn w:val="DefaultParagraphFont"/>
    <w:rsid w:val="00373507"/>
  </w:style>
  <w:style w:type="character" w:customStyle="1" w:styleId="color37">
    <w:name w:val="color_37"/>
    <w:basedOn w:val="DefaultParagraphFont"/>
    <w:rsid w:val="00373507"/>
  </w:style>
  <w:style w:type="character" w:styleId="Hyperlink">
    <w:name w:val="Hyperlink"/>
    <w:basedOn w:val="DefaultParagraphFont"/>
    <w:uiPriority w:val="99"/>
    <w:semiHidden/>
    <w:unhideWhenUsed/>
    <w:rsid w:val="00373507"/>
    <w:rPr>
      <w:color w:val="0000FF"/>
      <w:u w:val="single"/>
    </w:rPr>
  </w:style>
  <w:style w:type="character" w:customStyle="1" w:styleId="apple-converted-space">
    <w:name w:val="apple-converted-space"/>
    <w:basedOn w:val="DefaultParagraphFont"/>
    <w:rsid w:val="00373507"/>
  </w:style>
  <w:style w:type="character" w:styleId="FollowedHyperlink">
    <w:name w:val="FollowedHyperlink"/>
    <w:basedOn w:val="DefaultParagraphFont"/>
    <w:uiPriority w:val="99"/>
    <w:semiHidden/>
    <w:unhideWhenUsed/>
    <w:rsid w:val="00026E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futuresoundgroup.com" TargetMode="External"/><Relationship Id="rId3" Type="http://schemas.openxmlformats.org/officeDocument/2006/relationships/webSettings" Target="webSettings.xml"/><Relationship Id="rId7" Type="http://schemas.openxmlformats.org/officeDocument/2006/relationships/hyperlink" Target="https://www.itravelyork.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cess@futuresoundgroup.com" TargetMode="External"/><Relationship Id="rId5" Type="http://schemas.openxmlformats.org/officeDocument/2006/relationships/hyperlink" Target="mailto:access@futuresoundgroup.com" TargetMode="External"/><Relationship Id="rId10" Type="http://schemas.openxmlformats.org/officeDocument/2006/relationships/theme" Target="theme/theme1.xml"/><Relationship Id="rId4" Type="http://schemas.openxmlformats.org/officeDocument/2006/relationships/hyperlink" Target="https://futuresound.seetickets.com/event/york-comedy-festival-2026/york-museum-gardens/356134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1533</Words>
  <Characters>7742</Characters>
  <Application>Microsoft Office Word</Application>
  <DocSecurity>0</DocSecurity>
  <Lines>161</Lines>
  <Paragraphs>42</Paragraphs>
  <ScaleCrop>false</ScaleCrop>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info@slamdunkmusic.com</dc:creator>
  <cp:keywords/>
  <dc:description/>
  <cp:lastModifiedBy>info@slamdunkmusic.com</cp:lastModifiedBy>
  <cp:revision>2</cp:revision>
  <dcterms:created xsi:type="dcterms:W3CDTF">2026-01-16T17:10:00Z</dcterms:created>
  <dcterms:modified xsi:type="dcterms:W3CDTF">2026-01-16T17:10:00Z</dcterms:modified>
</cp:coreProperties>
</file>